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7" w:rsidRPr="004E4887" w:rsidRDefault="004E4887" w:rsidP="004E4887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36"/>
          <w:szCs w:val="56"/>
          <w:u w:val="single"/>
          <w:lang w:eastAsia="ru-RU"/>
        </w:rPr>
      </w:pPr>
      <w:r w:rsidRPr="004E4887">
        <w:rPr>
          <w:rFonts w:ascii="Impact" w:eastAsia="Times New Roman" w:hAnsi="Impact" w:cs="Times New Roman"/>
          <w:b/>
          <w:bCs/>
          <w:color w:val="C00000"/>
          <w:sz w:val="36"/>
          <w:szCs w:val="56"/>
          <w:u w:val="single"/>
          <w:lang w:eastAsia="ru-RU"/>
        </w:rPr>
        <w:t>Консультация для родителей</w:t>
      </w:r>
    </w:p>
    <w:p w:rsidR="004E4887" w:rsidRDefault="004E4887" w:rsidP="004E4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BF2" w:rsidRPr="006A0BF2" w:rsidRDefault="006A0BF2" w:rsidP="006A0B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6A0BF2" w:rsidRPr="006A0BF2" w:rsidRDefault="006A0BF2" w:rsidP="006A0B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i/>
          <w:sz w:val="28"/>
          <w:szCs w:val="28"/>
        </w:rPr>
        <w:t xml:space="preserve">Емельянова Е.П., </w:t>
      </w:r>
    </w:p>
    <w:p w:rsidR="006A0BF2" w:rsidRPr="006A0BF2" w:rsidRDefault="006A0BF2" w:rsidP="006A0B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учитель-логопед </w:t>
      </w:r>
    </w:p>
    <w:p w:rsidR="006A0BF2" w:rsidRPr="006A0BF2" w:rsidRDefault="006A0BF2" w:rsidP="006A0B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i/>
          <w:sz w:val="28"/>
          <w:szCs w:val="28"/>
        </w:rPr>
        <w:t xml:space="preserve">МАДОУ «Детский сад общеразвивающего вида </w:t>
      </w:r>
    </w:p>
    <w:p w:rsidR="004E4887" w:rsidRPr="006A0BF2" w:rsidRDefault="006A0BF2" w:rsidP="006A0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8"/>
          <w:szCs w:val="56"/>
          <w:u w:val="single"/>
          <w:lang w:eastAsia="ru-RU"/>
        </w:rPr>
      </w:pPr>
      <w:r w:rsidRPr="006A0BF2">
        <w:rPr>
          <w:rFonts w:ascii="Times New Roman" w:eastAsia="Calibri" w:hAnsi="Times New Roman" w:cs="Times New Roman"/>
          <w:i/>
          <w:sz w:val="28"/>
          <w:szCs w:val="28"/>
        </w:rPr>
        <w:t>№ 42 «Берёзка» г. Белгорода</w:t>
      </w:r>
    </w:p>
    <w:p w:rsidR="004E4887" w:rsidRPr="004E4887" w:rsidRDefault="004E4887" w:rsidP="004E4887">
      <w:pPr>
        <w:shd w:val="clear" w:color="auto" w:fill="FFFFFF"/>
        <w:spacing w:before="300" w:after="15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6"/>
          <w:szCs w:val="26"/>
          <w:lang w:eastAsia="ru-RU"/>
        </w:rPr>
      </w:pPr>
    </w:p>
    <w:p w:rsidR="006A0BF2" w:rsidRDefault="006A0BF2" w:rsidP="004E4887">
      <w:pPr>
        <w:shd w:val="clear" w:color="auto" w:fill="FFFFFF"/>
        <w:spacing w:before="300" w:after="15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</w:pPr>
    </w:p>
    <w:p w:rsidR="00E42A5F" w:rsidRPr="004E4887" w:rsidRDefault="00E42A5F" w:rsidP="004E4887">
      <w:pPr>
        <w:shd w:val="clear" w:color="auto" w:fill="FFFFFF"/>
        <w:spacing w:before="300" w:after="15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</w:pPr>
      <w:r w:rsidRPr="004E4887"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  <w:t>«</w:t>
      </w:r>
      <w:bookmarkStart w:id="0" w:name="_GoBack"/>
      <w:r w:rsidRPr="004E4887"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  <w:t xml:space="preserve">Если ребенок не хочет </w:t>
      </w:r>
      <w:r w:rsidR="00F47DAE"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  <w:t xml:space="preserve">выполнять домашние логопедические </w:t>
      </w:r>
      <w:r w:rsidRPr="004E4887"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  <w:t>за</w:t>
      </w:r>
      <w:r w:rsidR="00F47DAE"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  <w:t>дания</w:t>
      </w:r>
      <w:bookmarkEnd w:id="0"/>
      <w:r w:rsidRPr="004E4887">
        <w:rPr>
          <w:rFonts w:ascii="Times New Roman" w:eastAsia="Times New Roman" w:hAnsi="Times New Roman" w:cs="Times New Roman"/>
          <w:b/>
          <w:color w:val="002060"/>
          <w:sz w:val="36"/>
          <w:szCs w:val="26"/>
          <w:lang w:eastAsia="ru-RU"/>
        </w:rPr>
        <w:t>»</w:t>
      </w:r>
    </w:p>
    <w:p w:rsidR="00E42A5F" w:rsidRDefault="004E4887" w:rsidP="00162404">
      <w:pPr>
        <w:shd w:val="clear" w:color="auto" w:fill="FFFFFF"/>
        <w:spacing w:after="15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E9BA1" wp14:editId="362714D3">
            <wp:extent cx="2615334" cy="1742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330" cy="176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90" w:rsidRPr="00C40658" w:rsidRDefault="004E4887" w:rsidP="00C40658">
      <w:pPr>
        <w:pStyle w:val="2"/>
        <w:spacing w:line="276" w:lineRule="auto"/>
        <w:ind w:left="-567" w:right="0" w:firstLine="709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sz w:val="26"/>
          <w:szCs w:val="26"/>
          <w:lang w:eastAsia="ru-RU"/>
        </w:rPr>
        <w:t xml:space="preserve">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Частой проблемой при организации занятий дома является нежелание ребенка заниматься. Родители жалуются на то, что ребенка трудно усадить, он демонстрирует выраженный негативизм и абсолютно ничего не хочет делать. Приходится ходить за ним по пятам с картинками, книжками и другими пособиями в надежде на проявление хотя бы мимолётного интереса. К сожалению, это довольно распространённая проблема. И чем младше возраст или чем более выражено нарушение у ребенка, тем она стоит всё острее. </w:t>
      </w:r>
    </w:p>
    <w:p w:rsidR="00C40658" w:rsidRDefault="00C40658" w:rsidP="00C40658">
      <w:pPr>
        <w:pStyle w:val="2"/>
        <w:spacing w:line="276" w:lineRule="auto"/>
        <w:ind w:left="-567" w:right="0" w:firstLine="709"/>
        <w:contextualSpacing/>
        <w:rPr>
          <w:rFonts w:ascii="Times New Roman" w:hAnsi="Times New Roman" w:cs="Times New Roman"/>
          <w:b/>
          <w:color w:val="auto"/>
          <w:sz w:val="10"/>
          <w:szCs w:val="26"/>
          <w:u w:val="single"/>
        </w:rPr>
      </w:pPr>
    </w:p>
    <w:p w:rsidR="00795990" w:rsidRDefault="00094CD5" w:rsidP="00C40658">
      <w:pPr>
        <w:pStyle w:val="2"/>
        <w:spacing w:line="276" w:lineRule="auto"/>
        <w:ind w:left="-567" w:right="0" w:firstLine="709"/>
        <w:contextualSpacing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C40658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Вот несколько советов, которые позволят сделать занятия эффективными.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left="0" w:right="0" w:firstLine="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Занимайтесь регулярно и в определенное время. </w:t>
      </w:r>
    </w:p>
    <w:p w:rsidR="00795990" w:rsidRPr="00C40658" w:rsidRDefault="00795990" w:rsidP="00C40658">
      <w:pPr>
        <w:pStyle w:val="2"/>
        <w:spacing w:line="276" w:lineRule="auto"/>
        <w:ind w:left="-567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Регулярность занятий – это залог успеха. Ребёнок должен знать, что пришло время заниматься, значит, пора отложить игрушки и другие любимые развлечения. Детям, которые посещают детский сад, легче настроиться на работу, так как жизнь в детском саду организована по расписанию: свободная игровая деятельность сменяется занятиями и другими режимными моментами. </w:t>
      </w:r>
    </w:p>
    <w:p w:rsidR="00795990" w:rsidRPr="00C40658" w:rsidRDefault="00795990" w:rsidP="00C40658">
      <w:pPr>
        <w:pStyle w:val="2"/>
        <w:spacing w:line="276" w:lineRule="auto"/>
        <w:ind w:left="-567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Домашнему ребенку перестроиться гораздо сложнее, поэтому организация режима дня, соблюдение времени как занятий, так и других режимных моментов (прием пищи, прогулка, сон, игровая деятельность) позволяют существенно улучшить ситуацию. </w:t>
      </w:r>
    </w:p>
    <w:p w:rsidR="00795990" w:rsidRPr="00C40658" w:rsidRDefault="00795990" w:rsidP="00C40658">
      <w:pPr>
        <w:pStyle w:val="2"/>
        <w:spacing w:line="276" w:lineRule="auto"/>
        <w:ind w:left="-567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Нет ничего необычного в том, что поначалу ребёнок будет проявлять недовольство и капризничать. Ему необходимо время, чтобы привыкнуть, адаптироваться к новым требованиям. </w:t>
      </w:r>
    </w:p>
    <w:p w:rsidR="00795990" w:rsidRPr="00C40658" w:rsidRDefault="00795990" w:rsidP="00C40658">
      <w:pPr>
        <w:pStyle w:val="2"/>
        <w:spacing w:line="276" w:lineRule="auto"/>
        <w:ind w:left="-567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 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Нужно помнить, что пропуск занятий приводит к тому, что у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ребенка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формируется представление о том, что занятия – дело необязательное, и если проявить настойчивость, то родители обязательно пойдут на уступки. 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Ограничьте время пользования компьютером и просмотр телепередач.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795990" w:rsidRPr="00C40658" w:rsidRDefault="00094CD5" w:rsidP="00C40658">
      <w:pPr>
        <w:pStyle w:val="2"/>
        <w:spacing w:line="276" w:lineRule="auto"/>
        <w:ind w:left="-426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Компьютер и телевизор являются мощнейшими стимулами, которые способны надолго занять внимание и разум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ребенка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По сравнению с ними другие, более полезные стимулы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блекнут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 перестают вызывать интерес. Поэтому не удивительно, что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, который постоянно сидит у телевизора или играет в компьютерн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ые игры, с большой неохотой берё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т в руки книгу или занимается. </w:t>
      </w:r>
    </w:p>
    <w:p w:rsidR="00795990" w:rsidRPr="00C40658" w:rsidRDefault="00795990" w:rsidP="00C40658">
      <w:pPr>
        <w:pStyle w:val="2"/>
        <w:spacing w:line="276" w:lineRule="auto"/>
        <w:ind w:left="-426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Многолетняя практика показывает, что в семьях, где вообще отсутствует телевизор или где он включается на непродолжительное время, дети демонстрируют стойкий познавательный интерес, более высокий уровень интеллектуального и речевого развития. Следует ограничить просмотр телевизора пятнадцатью минутами в день. Этого времени вполне хватит, чтобы посмотреть мультфильм или получить удовольствие от детской передачи. 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Организуйте рабочее место для занятий.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795990" w:rsidRPr="00C40658" w:rsidRDefault="00094CD5" w:rsidP="00C40658">
      <w:pPr>
        <w:pStyle w:val="2"/>
        <w:spacing w:line="276" w:lineRule="auto"/>
        <w:ind w:left="-426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Наличие организованного рабочего места – обязательное условие для проведения занятий. У ребенка должен быть рабочий стол, за которым ему удобно сидеть. Это вовсе не означает, что все время, пока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идёт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занятие,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должен проводить, сидя за столом. Часть заданий можно выполнить на ковре, часть времени можно отдать играм с перемещением в пространстве или использовать речь с движением. Но работа за столом является очень важной, так как она дисциплинирует, приучает сидеть, улучшает концентрацию внимания, формирует волю, закладывает базис последующей учебной деятельности.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</w:t>
      </w:r>
    </w:p>
    <w:p w:rsidR="00795990" w:rsidRPr="00C40658" w:rsidRDefault="00795990" w:rsidP="00C40658">
      <w:pPr>
        <w:pStyle w:val="2"/>
        <w:spacing w:line="276" w:lineRule="auto"/>
        <w:ind w:left="-426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Некоторые родители пытаются организовать работу исключительно на ковре или на диване, ходят за ребенком с пособиями или планшетом, пытаясь уговорить его позаниматься. В результате ребенок отвлекается, имеются проблемы с дисциплиной, учебная деятельнос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ть формируется с затруднениями.</w:t>
      </w:r>
    </w:p>
    <w:p w:rsidR="00795990" w:rsidRPr="00C40658" w:rsidRDefault="00795990" w:rsidP="00C40658">
      <w:pPr>
        <w:pStyle w:val="2"/>
        <w:spacing w:line="276" w:lineRule="auto"/>
        <w:ind w:left="-426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Работая с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ребёнком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не стоит забывать, что на столе должны лежать только те пособия и принадлежности, которые необходимы в настоящий момент для выполнения того или иного задания. После того, как задание выполнено, материал убирается. Наличие посторонних предметов отвлекает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Особенно актуально соблюдение этого принципа в отношении детей младшего возраста или детей с синдромом дефицита внимания и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гиперреактивностью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демонстрирующих “полевое” поведение. В этом случае деятельность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организовать трудно, так как он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берет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все предметы, которые оказываются в поле его зрения. Поэтому можно повысить продуктивность работы, ограничив количество стимулов. Например, выкладывать небольшое количество картинок, предъявлять предметы по одному. 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Постепенно увеличивайте время занятий. </w:t>
      </w:r>
    </w:p>
    <w:p w:rsidR="00795990" w:rsidRPr="00C40658" w:rsidRDefault="00795990" w:rsidP="00C40658">
      <w:pPr>
        <w:pStyle w:val="2"/>
        <w:spacing w:line="276" w:lineRule="auto"/>
        <w:ind w:left="-426"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Если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ребёнку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трудно выдержать занятие целиком, то длительность работы на начальных этапах нужно сократить, и только затем постепенно увеличивать время занятия. При этом необходимо соблюдать баланс времени,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отведённого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на работу и на 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деятельность с выходом из-за стола. На разных этапах работы это соотношение будет разным. Следует помнить, что выполнение аппликаций, рисование или лепка формируют усидчивость, позволяют удержать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="00094CD5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за столом на достаточно продолжительное время и способствуют концентрации его внимания, а значит, эти виды работ обязательно необходимо включать в структуру занятия на ранних этапах коррекции. 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Сделайте занятия интересными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</w:t>
      </w:r>
    </w:p>
    <w:p w:rsidR="00795990" w:rsidRPr="00C40658" w:rsidRDefault="00094CD5" w:rsidP="00C40658">
      <w:pPr>
        <w:pStyle w:val="2"/>
        <w:spacing w:line="276" w:lineRule="auto"/>
        <w:ind w:left="-426" w:right="0" w:firstLine="78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Часто родители забывают, что интерес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напрямую связан с содержанием занятия. Если работа дома превращается в рутинное выполнение заданий или упражнений, направленных на тренировку тех или иных навыков, то вряд ли они вызовут интерес. </w:t>
      </w:r>
    </w:p>
    <w:p w:rsidR="00795990" w:rsidRPr="00C40658" w:rsidRDefault="00094CD5" w:rsidP="00C40658">
      <w:pPr>
        <w:pStyle w:val="2"/>
        <w:spacing w:line="276" w:lineRule="auto"/>
        <w:ind w:left="-426" w:right="0" w:firstLine="78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занятиях ребенок должен удивляться, открывать для себя что-то новое, играть, взаимодействовать с героями игры, сам исполнять ту или иную роль. Поэтому эксперименты (например, с водой, с разными материалами и пр.), настольный театр, сюжетно-ролевые и конструктивные игры, аппликация, рисование должны обязательно включаться в содержание занятий. Иногда ребенку трудно осуществить перенос свойств реальных предметов на игрушечные образцы или муляжи. Игрушечные помидоры не вызывают интереса, а что делать с пластмассовой тыквой, не очень ясно. Так почему бы не угостить мишку или куклу настоящими овощами, фруктами, печеньем, сушкой или конфетой? Дети с радостью включаются в игру, демонстрируя речевую активность и разделяя с героем трапезу. 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Используйте поощрения.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795990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Поощрения – очень важная часть в работе с детьми. Небольшая награда за старание, хороший результат, усидчивость мотивирует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На начальных этапах важно определить, какое поощрение является для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значимым. Для многих детей значимой является похвала, наклейка, “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пятёрка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” или иной эквивалент оценки (например, “смайлик”). Однако детей младшего возраста или детей с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тяжёлыми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нарушениями больше мотивирует получение любимого лакомства или игрушки (например, воздушного шарика). </w:t>
      </w:r>
    </w:p>
    <w:p w:rsidR="00795990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Помогайте ребенку и чаще хвалите его. 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Когда что-то не получается, желание продолжать работу отпадает. Зачастую дети с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тяжёлыми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нарушениями поначалу не любят заниматься, так как обучение на первом этапе дается тяжело. А никому не нравится преодолевать трудности, хочется, чтобы вс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ё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получалось сразу. В это время сложно всем - ребенку, родителю, педагогу. Иногда бывают и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слезы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и валяние на полу. Главное для родителя на этом этапе - не сдаваться и проявлять выдержку. 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Если ребенок видит, что его хитрости не приносят результата, мама никуда не уходит и занятие продолжаетс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я, то ему приходится менять своё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поведение. Если родители сдаются и фактически прекращают регулярно работать дома, надеясь, что проблему решит логопед, то у </w:t>
      </w:r>
      <w:r w:rsidR="00795990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формируется соответствующий поведенческий стереотип, основанный на манипуляции: чтобы от меня все отстали, я буду плакать, 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убегать, лежать на полу. В такой ситуации о положительной динамике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не может идти речи.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ранних этапах работы некоторым детям требуется очень существенная помощь. Иногда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отказывается выполнять задание, не понимая смысл инструкции или не проявляя интереса,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сбрасывает пособия со стола, сминает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картинки. Нужно дать понять, что работу следует довести до конца: вернуть пособия на место, выполнить действия с ними, направляя руку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 сопровождая процесс выполнения задания объяснениями, словами “неправильно”, “правильно”. После чего необходимо обязательно похвалить себя и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Похвала – очень важный момент в работе с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ребёнком. Без неё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не должно обходиться ни одно занятие. Даже если вам кажется, что хвалить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не за что, найдите повод положительно оценить его работу, несмотря на то, что результаты работы пока оставляют желать лучшего. 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Иногда родители не понимают, насколько важны для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слова одобрения и поддержки. Например, мама не задумывается, какие последствия могут иметь е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ё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слова, когда, сравнивая рисунок сына или дочери с рисунками других детей, она разочарованно произносит: “У всех лиса красивая получилась, а у тебя опять неизвестно что”. Своей отрицательной оценкой родитель навсегда отбивает у </w:t>
      </w:r>
      <w:r w:rsidR="00D67297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желание рисовать. Ведь рисунка – большой труд для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: он действительно старался, боролся с собой, пытаясь усидеть на месте, слушал объяснения, пытался совладать с растекающимися красками, придать рисунку красивую форму. Любой такой труд заслуживает похвалы. </w:t>
      </w:r>
    </w:p>
    <w:p w:rsidR="007B2C4F" w:rsidRPr="00C40658" w:rsidRDefault="00094CD5" w:rsidP="00C40658">
      <w:pPr>
        <w:pStyle w:val="2"/>
        <w:numPr>
          <w:ilvl w:val="0"/>
          <w:numId w:val="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Не проявляйте излишнюю требовательность и настойчивость. 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Зачастую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распространённой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ошибкой при работе родителей с детьми является то, что родитель проявляет излишнюю требовательность, пытаясь добиться результата, соответствующего своим ожиданиям. Однако возможности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в настоящий момент могут им не соответствовать. Например, некоторые родители настойчиво требуют от неговорящего или только начинающего говорить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повторять за ними слова, словосочетания, фразы. Ничего, кроме реакции негативизма, у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ребёнка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это не вызывает. В итоге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замолкает и отказывается заниматься. 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Активное повторение можно вызвать в процессе сюжетно-ролевой игры, игр с предметами, выполнения аппликаций или рисунков. Когда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сосредоточен на игре или творческой работе, фокус внимания смещается с речевых трудностей на интересную для него деятельность, поэтому подражание развивается более активно. </w:t>
      </w:r>
    </w:p>
    <w:p w:rsidR="007B2C4F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Если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не может выполнить задание полностью из-за нестойкого интереса, трудностей концентрации внимания или утомляемости, лучше разбить работу на несколько частей. При отказе выполнить задание, его выполняет сам взрослый, показывая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ребёнку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образец и давая ему возможность поучаствовать. Например, взрослый сам составляет предложения, делая паузы, ожидая, что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включится в работу: вставит слово или продолжит фразу. В следующий раз к заданию нужно вернуться снова. </w:t>
      </w:r>
      <w:r w:rsidR="007B2C4F"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>Ребёнок</w:t>
      </w: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должен понимать, что любую работу необходимо довести до конца. </w:t>
      </w:r>
    </w:p>
    <w:p w:rsidR="00FE0D88" w:rsidRPr="00C40658" w:rsidRDefault="00094CD5" w:rsidP="00C40658">
      <w:pPr>
        <w:pStyle w:val="2"/>
        <w:spacing w:line="276" w:lineRule="auto"/>
        <w:ind w:left="-426" w:right="0" w:firstLine="426"/>
        <w:contextualSpacing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40658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Соблюдение этих несложных правил позволит существенно повысить мотивацию, усидчивость, интерес к занятиям и, следовательно, результативность логопедической работы.</w:t>
      </w:r>
    </w:p>
    <w:sectPr w:rsidR="00FE0D88" w:rsidRPr="00C4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E80"/>
    <w:multiLevelType w:val="hybridMultilevel"/>
    <w:tmpl w:val="502E4A18"/>
    <w:lvl w:ilvl="0" w:tplc="C778C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1"/>
    <w:rsid w:val="00094CD5"/>
    <w:rsid w:val="00162404"/>
    <w:rsid w:val="003C4F11"/>
    <w:rsid w:val="004E4887"/>
    <w:rsid w:val="006A0BF2"/>
    <w:rsid w:val="00795990"/>
    <w:rsid w:val="007B2C4F"/>
    <w:rsid w:val="00B42DC6"/>
    <w:rsid w:val="00C40658"/>
    <w:rsid w:val="00D67297"/>
    <w:rsid w:val="00E42A5F"/>
    <w:rsid w:val="00F47DAE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E48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E4887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6A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E48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E4887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6A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Toshiba</cp:lastModifiedBy>
  <cp:revision>2</cp:revision>
  <dcterms:created xsi:type="dcterms:W3CDTF">2024-02-14T07:58:00Z</dcterms:created>
  <dcterms:modified xsi:type="dcterms:W3CDTF">2024-02-14T07:58:00Z</dcterms:modified>
</cp:coreProperties>
</file>