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FF" w:rsidRDefault="004446FF" w:rsidP="0012420B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32"/>
          <w:szCs w:val="36"/>
        </w:rPr>
      </w:pPr>
    </w:p>
    <w:p w:rsidR="0012420B" w:rsidRPr="002C64DB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32"/>
          <w:szCs w:val="36"/>
        </w:rPr>
      </w:pPr>
      <w:r w:rsidRPr="002C64DB">
        <w:rPr>
          <w:b/>
          <w:bCs/>
          <w:color w:val="002060"/>
          <w:sz w:val="32"/>
          <w:szCs w:val="36"/>
        </w:rPr>
        <w:t xml:space="preserve">Муниципальное </w:t>
      </w:r>
      <w:r w:rsidR="004446FF">
        <w:rPr>
          <w:b/>
          <w:bCs/>
          <w:color w:val="002060"/>
          <w:sz w:val="32"/>
          <w:szCs w:val="36"/>
        </w:rPr>
        <w:t>автономное</w:t>
      </w:r>
      <w:r w:rsidRPr="002C64DB">
        <w:rPr>
          <w:b/>
          <w:bCs/>
          <w:color w:val="002060"/>
          <w:sz w:val="32"/>
          <w:szCs w:val="36"/>
        </w:rPr>
        <w:t xml:space="preserve"> дошкольное образовательное учреждение детский сад </w:t>
      </w:r>
      <w:r w:rsidR="004446FF">
        <w:rPr>
          <w:b/>
          <w:bCs/>
          <w:color w:val="002060"/>
          <w:sz w:val="32"/>
          <w:szCs w:val="36"/>
        </w:rPr>
        <w:t>общеразвивающего</w:t>
      </w:r>
      <w:r w:rsidRPr="002C64DB">
        <w:rPr>
          <w:b/>
          <w:bCs/>
          <w:color w:val="002060"/>
          <w:sz w:val="32"/>
          <w:szCs w:val="36"/>
        </w:rPr>
        <w:t xml:space="preserve"> вида</w:t>
      </w:r>
    </w:p>
    <w:p w:rsidR="0012420B" w:rsidRPr="002C64DB" w:rsidRDefault="004446FF" w:rsidP="0012420B">
      <w:pPr>
        <w:pStyle w:val="t1"/>
        <w:spacing w:before="0" w:beforeAutospacing="0" w:after="0" w:afterAutospacing="0"/>
        <w:jc w:val="center"/>
        <w:rPr>
          <w:b/>
          <w:bCs/>
          <w:color w:val="002060"/>
          <w:szCs w:val="28"/>
        </w:rPr>
      </w:pPr>
      <w:r>
        <w:rPr>
          <w:b/>
          <w:bCs/>
          <w:color w:val="002060"/>
          <w:sz w:val="32"/>
          <w:szCs w:val="36"/>
        </w:rPr>
        <w:t>№ 42</w:t>
      </w:r>
      <w:r w:rsidR="00871DF8">
        <w:rPr>
          <w:b/>
          <w:bCs/>
          <w:color w:val="002060"/>
          <w:sz w:val="32"/>
          <w:szCs w:val="36"/>
        </w:rPr>
        <w:t xml:space="preserve"> </w:t>
      </w:r>
      <w:r w:rsidR="0012420B" w:rsidRPr="002C64DB">
        <w:rPr>
          <w:b/>
          <w:bCs/>
          <w:color w:val="002060"/>
          <w:sz w:val="32"/>
          <w:szCs w:val="36"/>
        </w:rPr>
        <w:t>«</w:t>
      </w:r>
      <w:r>
        <w:rPr>
          <w:b/>
          <w:bCs/>
          <w:color w:val="002060"/>
          <w:sz w:val="32"/>
          <w:szCs w:val="36"/>
        </w:rPr>
        <w:t>Берёзка</w:t>
      </w:r>
      <w:r w:rsidR="0012420B" w:rsidRPr="002C64DB">
        <w:rPr>
          <w:b/>
          <w:bCs/>
          <w:color w:val="002060"/>
          <w:sz w:val="32"/>
          <w:szCs w:val="36"/>
        </w:rPr>
        <w:t>»</w:t>
      </w:r>
      <w:r>
        <w:rPr>
          <w:b/>
          <w:bCs/>
          <w:color w:val="002060"/>
          <w:sz w:val="32"/>
          <w:szCs w:val="36"/>
        </w:rPr>
        <w:t xml:space="preserve"> г. Белгорода</w:t>
      </w:r>
    </w:p>
    <w:p w:rsidR="0012420B" w:rsidRPr="00180376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12420B" w:rsidRPr="00180376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12420B" w:rsidRPr="0012420B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Pr="0012420B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Pr="0012420B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Pr="0012420B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Pr="00180376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Pr="00096A1B" w:rsidRDefault="0012420B" w:rsidP="0012420B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 w:val="44"/>
          <w:szCs w:val="56"/>
          <w:u w:val="single"/>
        </w:rPr>
      </w:pPr>
      <w:r w:rsidRPr="00096A1B">
        <w:rPr>
          <w:rFonts w:ascii="Impact" w:hAnsi="Impact"/>
          <w:b/>
          <w:bCs/>
          <w:color w:val="C00000"/>
          <w:sz w:val="44"/>
          <w:szCs w:val="56"/>
          <w:u w:val="single"/>
        </w:rPr>
        <w:t>Консультация для родителей</w:t>
      </w:r>
    </w:p>
    <w:p w:rsidR="0012420B" w:rsidRPr="00096A1B" w:rsidRDefault="0012420B" w:rsidP="0012420B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Cs w:val="28"/>
        </w:rPr>
      </w:pPr>
    </w:p>
    <w:p w:rsidR="0012420B" w:rsidRPr="00180376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Pr="00180376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Default="0012420B" w:rsidP="0012420B">
      <w:pPr>
        <w:spacing w:after="0" w:line="240" w:lineRule="auto"/>
        <w:jc w:val="center"/>
        <w:rPr>
          <w:rFonts w:ascii="Georgia" w:hAnsi="Georgia"/>
          <w:color w:val="0070C0"/>
          <w:sz w:val="72"/>
          <w:szCs w:val="44"/>
        </w:rPr>
      </w:pPr>
    </w:p>
    <w:p w:rsidR="00941FF2" w:rsidRPr="00336494" w:rsidRDefault="0012420B" w:rsidP="0012420B">
      <w:pPr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Georgia" w:eastAsia="Times New Roman" w:hAnsi="Georgia" w:cs="Times New Roman"/>
          <w:b/>
          <w:bCs/>
          <w:sz w:val="56"/>
          <w:szCs w:val="72"/>
        </w:rPr>
      </w:pPr>
      <w:r w:rsidRPr="00336494">
        <w:rPr>
          <w:rFonts w:ascii="Georgia" w:hAnsi="Georgia" w:cs="Times New Roman"/>
          <w:sz w:val="56"/>
          <w:szCs w:val="72"/>
        </w:rPr>
        <w:t>«</w:t>
      </w:r>
      <w:r w:rsidRPr="00336494">
        <w:rPr>
          <w:rFonts w:ascii="Georgia" w:eastAsia="Times New Roman" w:hAnsi="Georgia" w:cs="Times New Roman"/>
          <w:b/>
          <w:bCs/>
          <w:sz w:val="56"/>
          <w:szCs w:val="72"/>
        </w:rPr>
        <w:t xml:space="preserve">Аденоиды </w:t>
      </w:r>
    </w:p>
    <w:p w:rsidR="00941FF2" w:rsidRPr="00336494" w:rsidRDefault="0012420B" w:rsidP="0012420B">
      <w:pPr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Georgia" w:eastAsia="Times New Roman" w:hAnsi="Georgia" w:cs="Times New Roman"/>
          <w:b/>
          <w:bCs/>
          <w:sz w:val="56"/>
          <w:szCs w:val="72"/>
        </w:rPr>
      </w:pPr>
      <w:r w:rsidRPr="00336494">
        <w:rPr>
          <w:rFonts w:ascii="Georgia" w:eastAsia="Times New Roman" w:hAnsi="Georgia" w:cs="Times New Roman"/>
          <w:b/>
          <w:bCs/>
          <w:sz w:val="56"/>
          <w:szCs w:val="72"/>
        </w:rPr>
        <w:t>и речевые нарушения</w:t>
      </w:r>
    </w:p>
    <w:p w:rsidR="0012420B" w:rsidRPr="00336494" w:rsidRDefault="0012420B" w:rsidP="0012420B">
      <w:pPr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Georgia" w:eastAsia="Times New Roman" w:hAnsi="Georgia" w:cs="Times New Roman"/>
          <w:b/>
          <w:sz w:val="56"/>
          <w:szCs w:val="72"/>
        </w:rPr>
      </w:pPr>
      <w:r w:rsidRPr="00336494">
        <w:rPr>
          <w:rFonts w:ascii="Georgia" w:eastAsia="Times New Roman" w:hAnsi="Georgia" w:cs="Times New Roman"/>
          <w:b/>
          <w:bCs/>
          <w:sz w:val="56"/>
          <w:szCs w:val="72"/>
        </w:rPr>
        <w:t xml:space="preserve"> у детей</w:t>
      </w:r>
      <w:r w:rsidRPr="00336494">
        <w:rPr>
          <w:rFonts w:ascii="Georgia" w:hAnsi="Georgia" w:cs="Times New Roman"/>
          <w:sz w:val="56"/>
          <w:szCs w:val="72"/>
        </w:rPr>
        <w:t>»</w:t>
      </w:r>
    </w:p>
    <w:p w:rsidR="0012420B" w:rsidRPr="00180376" w:rsidRDefault="0012420B" w:rsidP="0012420B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12420B" w:rsidRPr="0012420B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12420B" w:rsidRDefault="0012420B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6494" w:rsidRPr="0012420B" w:rsidRDefault="00336494" w:rsidP="0012420B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20B" w:rsidRPr="00180376" w:rsidRDefault="0012420B" w:rsidP="0012420B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12420B" w:rsidRPr="00180376" w:rsidRDefault="0012420B" w:rsidP="0012420B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80376"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                           </w:t>
      </w:r>
    </w:p>
    <w:p w:rsidR="0012420B" w:rsidRPr="002C64DB" w:rsidRDefault="0012420B" w:rsidP="0012420B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 w:rsidRPr="002C64DB"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Подготовила: </w:t>
      </w:r>
    </w:p>
    <w:p w:rsidR="0012420B" w:rsidRPr="002C64DB" w:rsidRDefault="0012420B" w:rsidP="0012420B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 w:rsidRPr="002C64DB"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       учитель-логопед</w:t>
      </w:r>
    </w:p>
    <w:p w:rsidR="0012420B" w:rsidRPr="002C64DB" w:rsidRDefault="0012420B" w:rsidP="0012420B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 w:rsidRPr="002C64DB"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      Емельянова Е.П.</w:t>
      </w:r>
    </w:p>
    <w:p w:rsidR="0012420B" w:rsidRPr="00167150" w:rsidRDefault="0012420B" w:rsidP="0012420B">
      <w:pPr>
        <w:rPr>
          <w:color w:val="002060"/>
        </w:rPr>
      </w:pPr>
    </w:p>
    <w:p w:rsidR="0012420B" w:rsidRPr="0012420B" w:rsidRDefault="0012420B" w:rsidP="0012420B">
      <w:pPr>
        <w:spacing w:after="0" w:line="240" w:lineRule="auto"/>
        <w:jc w:val="center"/>
        <w:rPr>
          <w:b/>
          <w:color w:val="002060"/>
          <w:sz w:val="28"/>
        </w:rPr>
      </w:pPr>
    </w:p>
    <w:p w:rsidR="0012420B" w:rsidRPr="0012420B" w:rsidRDefault="0012420B" w:rsidP="0012420B">
      <w:pPr>
        <w:spacing w:after="0" w:line="240" w:lineRule="auto"/>
        <w:jc w:val="center"/>
        <w:rPr>
          <w:b/>
          <w:color w:val="002060"/>
          <w:sz w:val="28"/>
        </w:rPr>
      </w:pPr>
    </w:p>
    <w:p w:rsidR="0012420B" w:rsidRPr="0012420B" w:rsidRDefault="0012420B" w:rsidP="0012420B">
      <w:pPr>
        <w:spacing w:after="0" w:line="240" w:lineRule="auto"/>
        <w:jc w:val="center"/>
        <w:rPr>
          <w:b/>
          <w:color w:val="002060"/>
          <w:sz w:val="28"/>
        </w:rPr>
      </w:pPr>
    </w:p>
    <w:p w:rsidR="0012420B" w:rsidRPr="0012420B" w:rsidRDefault="0012420B" w:rsidP="0012420B">
      <w:pPr>
        <w:spacing w:after="0" w:line="240" w:lineRule="auto"/>
        <w:jc w:val="center"/>
        <w:rPr>
          <w:b/>
          <w:color w:val="002060"/>
          <w:sz w:val="28"/>
        </w:rPr>
      </w:pPr>
    </w:p>
    <w:p w:rsidR="0012420B" w:rsidRPr="0012420B" w:rsidRDefault="0012420B" w:rsidP="0012420B">
      <w:pPr>
        <w:spacing w:after="0" w:line="240" w:lineRule="auto"/>
        <w:jc w:val="center"/>
        <w:rPr>
          <w:b/>
          <w:color w:val="002060"/>
          <w:sz w:val="28"/>
        </w:rPr>
      </w:pPr>
    </w:p>
    <w:p w:rsidR="0012420B" w:rsidRPr="0012420B" w:rsidRDefault="0012420B" w:rsidP="0012420B">
      <w:pPr>
        <w:spacing w:after="0" w:line="240" w:lineRule="auto"/>
        <w:jc w:val="center"/>
        <w:rPr>
          <w:b/>
          <w:color w:val="002060"/>
          <w:sz w:val="28"/>
        </w:rPr>
      </w:pPr>
    </w:p>
    <w:p w:rsidR="004446FF" w:rsidRDefault="004446FF" w:rsidP="0012420B">
      <w:pPr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bookmarkStart w:id="0" w:name="_GoBack"/>
      <w:bookmarkEnd w:id="0"/>
      <w:r w:rsidRPr="0012420B">
        <w:rPr>
          <w:rFonts w:ascii="Times New Roman" w:eastAsia="Times New Roman" w:hAnsi="Times New Roman" w:cs="Times New Roman"/>
          <w:b/>
          <w:bCs/>
          <w:sz w:val="44"/>
          <w:szCs w:val="28"/>
        </w:rPr>
        <w:lastRenderedPageBreak/>
        <w:t>Аденоиды и речевые нарушения у детей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12420B" w:rsidRPr="0012420B" w:rsidRDefault="0012420B" w:rsidP="0033649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857500" cy="1695450"/>
            <wp:effectExtent l="19050" t="0" r="0" b="0"/>
            <wp:docPr id="1" name="Рисунок 1" descr="Аденоиды и речь">
              <a:hlinkClick xmlns:a="http://schemas.openxmlformats.org/drawingml/2006/main" r:id="rId5" tooltip="&quot;Аденоиды и реч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еноиды и речь">
                      <a:hlinkClick r:id="rId5" tooltip="&quot;Аденоиды и реч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420B" w:rsidRPr="0012420B" w:rsidRDefault="0012420B" w:rsidP="0033649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3309766" cy="1533525"/>
            <wp:effectExtent l="19050" t="0" r="4934" b="0"/>
            <wp:docPr id="2" name="Рисунок 2" descr="Аденоиды и речь">
              <a:hlinkClick xmlns:a="http://schemas.openxmlformats.org/drawingml/2006/main" r:id="rId7" tooltip="&quot;Аденоиды и реч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еноиды и речь">
                      <a:hlinkClick r:id="rId7" tooltip="&quot;Аденоиды и реч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6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Одной из наиболее частых патологий уха, горла, носа, ведущей к тяжёлым нарушениям речи у детей являются аденоиды.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Аденоиды    -    избыточное    разрастание     носоглоточной миндалины,   которое   ведёт   к   затруднённому   носовому дыханию или к полной невозможности дышать носом. Тогда воздух поступает в полость глотки через рот неочищенный (в    норме    очищение     воздуха    осуществляют    своими движениями реснички в носовых ходах) и </w:t>
      </w:r>
      <w:r w:rsidR="00336494" w:rsidRPr="0012420B">
        <w:rPr>
          <w:rFonts w:ascii="Times New Roman" w:eastAsia="Times New Roman" w:hAnsi="Times New Roman" w:cs="Times New Roman"/>
          <w:sz w:val="28"/>
          <w:szCs w:val="28"/>
        </w:rPr>
        <w:t>не согретый</w:t>
      </w: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(в норме воздух согревается, проходя через носовую полость). Это   влечёт   целый   ряд   физиологических   изменений   в организме ребёнка.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В таком случае миндалины глотки не </w:t>
      </w: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>могут дезинфицировать поступающий в ротовую полость воздух как это происходит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лёгкие), являясь причиной частых ангин, бронхитов, бронхопневмоний, приводя эти органы в дальнейшем к деструктивным изменениям.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Надо помнить, что стимулирует работу дыхательного центра только носовое дыхание.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</w:t>
      </w:r>
      <w:r w:rsidRPr="00124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(ринитов,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синуитов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, отитов, воспалений пазух носа и т</w:t>
      </w:r>
      <w:r w:rsidR="003364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420B">
        <w:rPr>
          <w:rFonts w:ascii="Times New Roman" w:eastAsia="Times New Roman" w:hAnsi="Times New Roman" w:cs="Times New Roman"/>
          <w:sz w:val="28"/>
          <w:szCs w:val="28"/>
        </w:rPr>
        <w:t>д.), что может привести к стойкому снижению биологического слуха у ребёнка.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 их усиления или ослабления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Вынужденные частые короткие вдохи ребёнка имеющего аденоиды, в связи с обжигающим действием холодного воздуха на глотку при ротовом дыхании ведут к тому, что мозг ребёнка постоянно находится в состоянии кислородной недостаточности (в состоянии гипоксии), а это ведёт, в свою очередь, к астеническому синдрому, синдрому повышенной истощаемости центральной нервной систем, что проявляется в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или в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гипоактивности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таких детей.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У них наблюдается </w:t>
      </w: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>повышенная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утомляемости снижение работоспособности, внимания, памяти, при этом страдают и изменяются все психические процессы.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Лицо ребёнка, страдающего от наличия аденоидов, имеет свои характерные особенности, так называемое аденоидное лицо: часто приоткрытый рот (приподнятость верхней губы, различной степени отвисание нижней челюсти), сглаженность носогубных складок;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амимичное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выражение лица.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Описанная выше патология физиологического развития неизбежно влечёт за собой тяжёлые речевые нарушения у детей.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Нарушения физиологического дыхания ведут к изменениям речевого дыхания. Речевой выдох становится коротким Фразы, речевое высказывание неожиданно прерываются необоснованными паузами, большей частью для того, чтобы сделать дополнительный вдох, в результате чего нарушается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паузация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, и, как следствие этого, нарушаются темпо-ритмические характеристики речи, её просодическая сторона. В дальнейшем это приводит на письме к трудностям определения границ предложения слова, слога.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У детей с аденоидами наблюдаются нарушения голоса основных его характеристик Голос приобретает сильный носовой оттенок (так </w:t>
      </w: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>называемая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закрытая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ринолалия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При закрытой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ринолалии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носовой резонатор полностью или частично выключается из процесса голосообразования, и голос лишается ряда обертонов, не имеет своего тембра, становится глухим, лишается своей выразительности,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интонированности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модулированности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, возможности произносить гласные звуки на мягкой и твёрдой атаках.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Это, в свою очередь, приводит: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а) к нечёткому, частому редуцированному произнесению гласных звуков, находящихся под ударением, к замене одних гласных другими ([дама] = [дыма]) и, следовательно, к трудностям выделения гласных на фоне слова, т.е. к нарушению фонематического анализа;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к нарушению соотношения длительности произнесения согласных и гласных звуков, что тоже затрудняет фонематический анализ произносимых ребёнком слов, членение слов на слоги в дальнейшем является причиной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на почве нарушения фонематического анализа и синтеза;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в) к нарушению произносительной дифференциаци</w:t>
      </w: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(из-за сильного носового оттенка голоса) таких звуков, как л, м-б-п, н-д-т («мебель» = «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небель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», «Мила» = «мина», «мне» = «не», «Дина» = «Нина», «день» = «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нень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», «ладно» = «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лано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» и т.д.);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г) к нарушению произносительной дифференциации звонких и глухих согласных звуков (из-за глухости голоса): б-п, г-к, </w:t>
      </w: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>д-т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, ж-ш, з-с, в-ф и их мягких вариантов, как по типу оглушения, так и по типу их озвончения с преобладающей тенденцией к оглушению.  Это зависит от индивидуальной структуры дефекта каждого отдельного ребёнка и что может явиться причиной акустической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Аденоиды    у    детей   являются    причиной    неразвитости слабости периферического отдела речевого анализатора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1) слабости нижней челюсти и, как следствии этого, повышенной саливации;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2) неразвитости, слабости мышц языка, особенно его кончика и спинки, что является результатом его малоподвижности, т.к. с помощью языка ребёнок пытается механически прикрыть вход в ротовую полость от воздействия холодного воздуха. Это ведёт к нарушению произношения различных звуков, наиболее частыми из которых являются: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а) межзубное произнесение свистящих и шипящих звуков, нарушение их произносительной дифференциации.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б) нарушение произношения твёрдых и мягких согласных, нарушение их произносительной и слуховой дифференциации.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в) нарушение произношения йотированных и нейотированных гласных, нарушение их произносительной и слуховой дифференциации.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г) трудности, часто невозможность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артикулирования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420B">
        <w:rPr>
          <w:rFonts w:ascii="Times New Roman" w:eastAsia="Times New Roman" w:hAnsi="Times New Roman" w:cs="Times New Roman"/>
          <w:sz w:val="28"/>
          <w:szCs w:val="28"/>
        </w:rPr>
        <w:t>соноров</w:t>
      </w:r>
      <w:proofErr w:type="spellEnd"/>
      <w:r w:rsidRPr="00124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3) неразвитость, вялость верхней губы у детей с аденоидами ведёт к нарушению произношения звука [в], к замене его другими звуками, иногда при стечении нескольких согласных к его отсутствию, опусканию (в том числе предлога «</w:t>
      </w:r>
      <w:proofErr w:type="gramStart"/>
      <w:r w:rsidRPr="0012420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420B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12420B" w:rsidRPr="0012420B" w:rsidRDefault="0012420B" w:rsidP="001242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20B">
        <w:rPr>
          <w:rFonts w:ascii="Times New Roman" w:eastAsia="Times New Roman" w:hAnsi="Times New Roman" w:cs="Times New Roman"/>
          <w:sz w:val="28"/>
          <w:szCs w:val="28"/>
        </w:rPr>
        <w:t>Описанная выше речевая патология, являющаяся следствием воздействием аденоидов, создают картину тяжёлых речевых нарушений у дошкольников и младших школьников: стёртой формы дизартрии, нарушения фонематического слуха, а иногда и общего недоразвития речи.</w:t>
      </w:r>
    </w:p>
    <w:p w:rsidR="00D2754C" w:rsidRDefault="00D2754C"/>
    <w:sectPr w:rsidR="00D2754C" w:rsidSect="0012420B">
      <w:pgSz w:w="11906" w:h="16838"/>
      <w:pgMar w:top="1134" w:right="850" w:bottom="1134" w:left="1701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B"/>
    <w:rsid w:val="0012420B"/>
    <w:rsid w:val="00336494"/>
    <w:rsid w:val="004446FF"/>
    <w:rsid w:val="005A0042"/>
    <w:rsid w:val="00871DF8"/>
    <w:rsid w:val="00941FF2"/>
    <w:rsid w:val="00D2754C"/>
    <w:rsid w:val="00D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1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0B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1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1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0B"/>
    <w:rPr>
      <w:rFonts w:ascii="Tahoma" w:hAnsi="Tahoma" w:cs="Tahoma"/>
      <w:sz w:val="16"/>
      <w:szCs w:val="16"/>
    </w:rPr>
  </w:style>
  <w:style w:type="paragraph" w:customStyle="1" w:styleId="t1">
    <w:name w:val="t1"/>
    <w:basedOn w:val="a"/>
    <w:rsid w:val="0012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3;&#1086;&#1075;&#1086;&#1087;&#1077;&#1076;&#1072;&#1084;.&#1088;&#1092;/wp-content/uploads/2014/04/adenoidyi-u-rebenka-0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3;&#1086;&#1075;&#1086;&#1087;&#1077;&#1076;&#1072;&#1084;.&#1088;&#1092;/wp-content/uploads/2014/04/adenoidy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Toshiba</cp:lastModifiedBy>
  <cp:revision>3</cp:revision>
  <cp:lastPrinted>2014-10-19T06:34:00Z</cp:lastPrinted>
  <dcterms:created xsi:type="dcterms:W3CDTF">2023-01-23T09:08:00Z</dcterms:created>
  <dcterms:modified xsi:type="dcterms:W3CDTF">2024-02-14T08:18:00Z</dcterms:modified>
</cp:coreProperties>
</file>