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74" w:rsidRDefault="00961B74" w:rsidP="00961B74">
      <w:pPr>
        <w:pStyle w:val="Standard"/>
        <w:ind w:firstLine="567"/>
        <w:jc w:val="center"/>
        <w:rPr>
          <w:color w:val="0066CC"/>
          <w:sz w:val="40"/>
          <w:szCs w:val="40"/>
        </w:rPr>
      </w:pPr>
      <w:proofErr w:type="spellStart"/>
      <w:r>
        <w:rPr>
          <w:color w:val="0066CC"/>
          <w:sz w:val="40"/>
          <w:szCs w:val="40"/>
        </w:rPr>
        <w:t>Консультация</w:t>
      </w:r>
      <w:proofErr w:type="spellEnd"/>
      <w:r>
        <w:rPr>
          <w:color w:val="0066CC"/>
          <w:sz w:val="40"/>
          <w:szCs w:val="40"/>
        </w:rPr>
        <w:t xml:space="preserve"> </w:t>
      </w:r>
      <w:proofErr w:type="spellStart"/>
      <w:r>
        <w:rPr>
          <w:color w:val="0066CC"/>
          <w:sz w:val="40"/>
          <w:szCs w:val="40"/>
        </w:rPr>
        <w:t>для</w:t>
      </w:r>
      <w:proofErr w:type="spellEnd"/>
      <w:r>
        <w:rPr>
          <w:color w:val="0066CC"/>
          <w:sz w:val="40"/>
          <w:szCs w:val="40"/>
        </w:rPr>
        <w:t xml:space="preserve"> </w:t>
      </w:r>
      <w:proofErr w:type="spellStart"/>
      <w:r>
        <w:rPr>
          <w:color w:val="0066CC"/>
          <w:sz w:val="40"/>
          <w:szCs w:val="40"/>
        </w:rPr>
        <w:t>родителей</w:t>
      </w:r>
      <w:proofErr w:type="spellEnd"/>
    </w:p>
    <w:p w:rsidR="00961B74" w:rsidRDefault="00961B74" w:rsidP="00961B74">
      <w:pPr>
        <w:pStyle w:val="Standard"/>
        <w:ind w:firstLine="567"/>
        <w:jc w:val="center"/>
        <w:rPr>
          <w:color w:val="0066CC"/>
          <w:sz w:val="40"/>
          <w:szCs w:val="40"/>
          <w:lang w:val="ru-RU"/>
        </w:rPr>
      </w:pPr>
      <w:r>
        <w:rPr>
          <w:color w:val="0066CC"/>
          <w:sz w:val="40"/>
          <w:szCs w:val="40"/>
          <w:lang w:val="ru-RU"/>
        </w:rPr>
        <w:t xml:space="preserve"> «Летний отдых без ДТП» </w:t>
      </w:r>
    </w:p>
    <w:p w:rsidR="00961B74" w:rsidRDefault="00961B74" w:rsidP="00961B74">
      <w:pPr>
        <w:pStyle w:val="Standard"/>
        <w:ind w:firstLine="567"/>
        <w:jc w:val="center"/>
        <w:rPr>
          <w:color w:val="0066CC"/>
          <w:sz w:val="40"/>
          <w:szCs w:val="40"/>
          <w:lang w:val="ru-RU"/>
        </w:rPr>
      </w:pPr>
    </w:p>
    <w:p w:rsidR="00961B74" w:rsidRDefault="00961B74" w:rsidP="00961B74">
      <w:pPr>
        <w:pStyle w:val="Standard"/>
        <w:ind w:firstLine="567"/>
      </w:pPr>
      <w:r>
        <w:t xml:space="preserve"> </w:t>
      </w:r>
    </w:p>
    <w:p w:rsidR="00961B74" w:rsidRDefault="00961B74" w:rsidP="00961B74">
      <w:pPr>
        <w:pStyle w:val="Standard"/>
        <w:ind w:firstLine="567"/>
        <w:rPr>
          <w:sz w:val="28"/>
          <w:szCs w:val="28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 wp14:anchorId="4E9E8069" wp14:editId="31B10E91">
            <wp:extent cx="6004800" cy="261000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4800" cy="26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B74" w:rsidRDefault="00961B74" w:rsidP="00961B74">
      <w:pPr>
        <w:pStyle w:val="Standard"/>
        <w:ind w:firstLine="567"/>
        <w:rPr>
          <w:sz w:val="28"/>
          <w:szCs w:val="28"/>
          <w:lang w:val="ru-RU"/>
        </w:rPr>
      </w:pPr>
    </w:p>
    <w:p w:rsidR="00961B74" w:rsidRDefault="00961B74" w:rsidP="00961B74">
      <w:pPr>
        <w:pStyle w:val="Standard"/>
        <w:ind w:firstLine="709"/>
        <w:rPr>
          <w:sz w:val="28"/>
          <w:szCs w:val="28"/>
          <w:lang w:val="ru-RU"/>
        </w:rPr>
      </w:pPr>
      <w:r w:rsidRPr="00E92B11">
        <w:rPr>
          <w:sz w:val="28"/>
          <w:szCs w:val="28"/>
          <w:lang w:val="ru-RU"/>
        </w:rPr>
        <w:t>Мы живем в мире, который населяют свыше 7 миллиардов людей, и примерно каждый 7-й житель водит машину. При таком изобилии транспортных средств знать ПДД нужно даже дошкольникам. Родитель не всегда на 100% включен в ситуацию, а для столкновения с движущимся автомобилем достаточно доли секунды.</w:t>
      </w:r>
      <w:r>
        <w:rPr>
          <w:sz w:val="28"/>
          <w:szCs w:val="28"/>
          <w:lang w:val="ru-RU"/>
        </w:rPr>
        <w:t xml:space="preserve"> </w:t>
      </w:r>
    </w:p>
    <w:p w:rsidR="00961B74" w:rsidRDefault="00961B74" w:rsidP="00961B74">
      <w:pPr>
        <w:pStyle w:val="Standard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Когда родители выходят на прогулку со своим чадом, нужно помнить о том, что прежде, чем дойти до детской площадки, которая имеет безопасное ограждение, нужно преодолеть много препятствий в виде проезжей  части, даже если игровая территория находится во дворе. </w:t>
      </w:r>
    </w:p>
    <w:p w:rsidR="00961B74" w:rsidRDefault="00961B74" w:rsidP="00961B74">
      <w:pPr>
        <w:pStyle w:val="Standard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Очень часто на улице можно услышать крик мамы, бегущей за малышом: «Остановись!!! Ты что не понимаешь? Это дорога!!! Здесь машины ездят!!!» А ведь только на секунду отпустила малыша, чтобы достать салфетку из сумочки… </w:t>
      </w:r>
    </w:p>
    <w:p w:rsidR="00961B74" w:rsidRDefault="00961B74" w:rsidP="00961B74">
      <w:pPr>
        <w:pStyle w:val="Standard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Самое поразительное, но ребёнок на самом деле ещё не в силах понять, что «ЭТО ДОРОГА». Для двухлетнего малыша дорога - это такая же опора для ножек, как и тротуар. Разницы он не видит. </w:t>
      </w:r>
    </w:p>
    <w:p w:rsidR="00961B74" w:rsidRDefault="00961B74" w:rsidP="00961B74">
      <w:pPr>
        <w:pStyle w:val="Standard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таком случае важно </w:t>
      </w:r>
      <w:r w:rsidRPr="00091BC2">
        <w:rPr>
          <w:sz w:val="28"/>
          <w:szCs w:val="28"/>
          <w:lang w:val="ru-RU"/>
        </w:rPr>
        <w:t>учитывать восприя</w:t>
      </w:r>
      <w:r>
        <w:rPr>
          <w:sz w:val="28"/>
          <w:szCs w:val="28"/>
          <w:lang w:val="ru-RU"/>
        </w:rPr>
        <w:t xml:space="preserve">тие мира, характерное для определённого </w:t>
      </w:r>
      <w:r w:rsidRPr="00091BC2">
        <w:rPr>
          <w:sz w:val="28"/>
          <w:szCs w:val="28"/>
          <w:lang w:val="ru-RU"/>
        </w:rPr>
        <w:t>возраста, уровень возможностей психики.</w:t>
      </w:r>
      <w:r>
        <w:rPr>
          <w:sz w:val="28"/>
          <w:szCs w:val="28"/>
          <w:lang w:val="ru-RU"/>
        </w:rPr>
        <w:t xml:space="preserve"> </w:t>
      </w:r>
    </w:p>
    <w:p w:rsidR="00961B74" w:rsidRDefault="00961B74" w:rsidP="00961B74">
      <w:pPr>
        <w:pStyle w:val="Standard"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Итак</w:t>
      </w:r>
      <w:proofErr w:type="gramEnd"/>
      <w:r>
        <w:rPr>
          <w:sz w:val="28"/>
          <w:szCs w:val="28"/>
          <w:lang w:val="ru-RU"/>
        </w:rPr>
        <w:t xml:space="preserve"> подробнее: </w:t>
      </w:r>
    </w:p>
    <w:p w:rsidR="00961B74" w:rsidRDefault="00961B74" w:rsidP="00961B74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E92B11">
        <w:rPr>
          <w:sz w:val="28"/>
          <w:szCs w:val="28"/>
          <w:lang w:val="ru-RU"/>
        </w:rPr>
        <w:t xml:space="preserve">Примерно до 8 лет преобладает «туннельное» зрение – ребенок воспринимает объекты перед собой, но не сбоку. Поэтому детей важно учить перед выходом на дорогу внимательно смотреть по сторонам. </w:t>
      </w:r>
    </w:p>
    <w:p w:rsidR="00961B74" w:rsidRDefault="00961B74" w:rsidP="00961B74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E92B11">
        <w:rPr>
          <w:sz w:val="28"/>
          <w:szCs w:val="28"/>
          <w:lang w:val="ru-RU"/>
        </w:rPr>
        <w:t xml:space="preserve">До 6 лет ребенок не способен быстро установить источник шума, услышать приближающийся автомобиль. </w:t>
      </w:r>
      <w:r>
        <w:rPr>
          <w:sz w:val="28"/>
          <w:szCs w:val="28"/>
          <w:lang w:val="ru-RU"/>
        </w:rPr>
        <w:t xml:space="preserve"> </w:t>
      </w:r>
    </w:p>
    <w:p w:rsidR="00961B74" w:rsidRDefault="00961B74" w:rsidP="00961B74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 w:rsidRPr="00E92B11">
        <w:rPr>
          <w:sz w:val="28"/>
          <w:szCs w:val="28"/>
          <w:lang w:val="ru-RU"/>
        </w:rPr>
        <w:t xml:space="preserve">До 5-6 лет концентрация внимания избирательная. Малыш может </w:t>
      </w:r>
      <w:r w:rsidRPr="00E92B11">
        <w:rPr>
          <w:sz w:val="28"/>
          <w:szCs w:val="28"/>
          <w:lang w:val="ru-RU"/>
        </w:rPr>
        <w:lastRenderedPageBreak/>
        <w:t xml:space="preserve">одновременно оценить только один объект – на его взгляд, самый значимый (например, малыш замечает, как приближается грузовик, но не обращает внимания на легковую машину). </w:t>
      </w:r>
    </w:p>
    <w:p w:rsidR="00961B74" w:rsidRDefault="00961B74" w:rsidP="00961B74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62461BE" wp14:editId="0CC67A23">
            <wp:simplePos x="0" y="0"/>
            <wp:positionH relativeFrom="margin">
              <wp:posOffset>1994535</wp:posOffset>
            </wp:positionH>
            <wp:positionV relativeFrom="margin">
              <wp:posOffset>1403985</wp:posOffset>
            </wp:positionV>
            <wp:extent cx="4152900" cy="2609850"/>
            <wp:effectExtent l="0" t="0" r="0" b="0"/>
            <wp:wrapSquare wrapText="bothSides"/>
            <wp:docPr id="2" name="Рисунок 2" descr="vnimanie_de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nimanie_deti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B11">
        <w:rPr>
          <w:sz w:val="28"/>
          <w:szCs w:val="28"/>
          <w:lang w:val="ru-RU"/>
        </w:rPr>
        <w:t>Низкий рост ограничивает угол обзора, дети не могут увидеть все, что происходит на дороге. Водителям крупногабаритных авто по той же причине бывает сложно заметить ребенка.</w:t>
      </w:r>
      <w:r w:rsidRPr="00E92B11">
        <w:rPr>
          <w:sz w:val="28"/>
          <w:szCs w:val="28"/>
          <w:lang w:val="ru-RU"/>
        </w:rPr>
        <w:br/>
      </w:r>
    </w:p>
    <w:p w:rsidR="00961B74" w:rsidRDefault="00961B74" w:rsidP="00961B74">
      <w:pPr>
        <w:pStyle w:val="Standard"/>
        <w:ind w:firstLine="567"/>
        <w:rPr>
          <w:sz w:val="28"/>
          <w:szCs w:val="28"/>
          <w:lang w:val="ru-RU"/>
        </w:rPr>
      </w:pPr>
      <w:r w:rsidRPr="004F6721">
        <w:rPr>
          <w:sz w:val="28"/>
          <w:szCs w:val="28"/>
          <w:lang w:val="ru-RU"/>
        </w:rPr>
        <w:t>Еще с пеленок дети стремятся копировать взрослых. Поведение мамы и папы на дороге – главный пример, который</w:t>
      </w:r>
      <w:r>
        <w:rPr>
          <w:sz w:val="28"/>
          <w:szCs w:val="28"/>
          <w:lang w:val="ru-RU"/>
        </w:rPr>
        <w:t xml:space="preserve"> позволяет ребёнку интуитивно копировать увиденное</w:t>
      </w:r>
      <w:r w:rsidRPr="004F6721">
        <w:rPr>
          <w:sz w:val="28"/>
          <w:szCs w:val="28"/>
          <w:lang w:val="ru-RU"/>
        </w:rPr>
        <w:t xml:space="preserve">. Если родители нарушают правила (в спешке, по невнимательности), ребенок бессознательно будет действовать так же вне зависимости от того, знает он ПДД или нет. </w:t>
      </w:r>
    </w:p>
    <w:p w:rsidR="00961B74" w:rsidRDefault="00961B74" w:rsidP="00961B74">
      <w:pPr>
        <w:pStyle w:val="Standard"/>
        <w:ind w:firstLine="567"/>
        <w:rPr>
          <w:sz w:val="28"/>
          <w:szCs w:val="28"/>
          <w:lang w:val="ru-RU"/>
        </w:rPr>
      </w:pPr>
    </w:p>
    <w:p w:rsidR="00961B74" w:rsidRDefault="00961B74" w:rsidP="00961B74">
      <w:pPr>
        <w:pStyle w:val="Standard"/>
        <w:ind w:firstLine="567"/>
        <w:rPr>
          <w:sz w:val="28"/>
          <w:szCs w:val="28"/>
          <w:lang w:val="ru-RU"/>
        </w:rPr>
      </w:pPr>
      <w:r w:rsidRPr="004F6721">
        <w:rPr>
          <w:sz w:val="28"/>
          <w:szCs w:val="28"/>
          <w:lang w:val="ru-RU"/>
        </w:rPr>
        <w:t xml:space="preserve">Поэтому первый и главный урок, который могут преподать взрослые детям, – показать на деле, что они сознательные пешеходы. </w:t>
      </w:r>
    </w:p>
    <w:p w:rsidR="00961B74" w:rsidRPr="004F6721" w:rsidRDefault="00961B74" w:rsidP="00961B74">
      <w:pPr>
        <w:pStyle w:val="Standard"/>
        <w:ind w:firstLine="567"/>
        <w:rPr>
          <w:b/>
          <w:i/>
          <w:sz w:val="28"/>
          <w:szCs w:val="28"/>
          <w:lang w:val="ru-RU"/>
        </w:rPr>
      </w:pPr>
      <w:r w:rsidRPr="004F6721">
        <w:rPr>
          <w:b/>
          <w:i/>
          <w:sz w:val="28"/>
          <w:szCs w:val="28"/>
          <w:lang w:val="ru-RU"/>
        </w:rPr>
        <w:t xml:space="preserve">Когда начинать изучать с ребенком ПДД? </w:t>
      </w:r>
    </w:p>
    <w:p w:rsidR="00961B74" w:rsidRDefault="00961B74" w:rsidP="00961B74">
      <w:pPr>
        <w:pStyle w:val="Standard"/>
        <w:ind w:firstLine="567"/>
        <w:rPr>
          <w:sz w:val="28"/>
          <w:szCs w:val="28"/>
          <w:lang w:val="ru-RU"/>
        </w:rPr>
      </w:pPr>
      <w:r w:rsidRPr="004F6721">
        <w:rPr>
          <w:sz w:val="28"/>
          <w:szCs w:val="28"/>
          <w:lang w:val="ru-RU"/>
        </w:rPr>
        <w:t>Читать всевозможные стишки, слушать песенки, смотреть мультики о поведении на дороге можно уже с 1 года. С 3-4 лет следует проводить разъяснительные беседы. Например, говорить с ребенком на тему того, что для полной остановки автомобилю понадобится время, что он не умеет мгновенно тормозить. Еще в период посещения де</w:t>
      </w:r>
      <w:r>
        <w:rPr>
          <w:sz w:val="28"/>
          <w:szCs w:val="28"/>
          <w:lang w:val="ru-RU"/>
        </w:rPr>
        <w:t>тского сада малыш усваивает</w:t>
      </w:r>
      <w:r w:rsidRPr="004F6721">
        <w:rPr>
          <w:sz w:val="28"/>
          <w:szCs w:val="28"/>
          <w:lang w:val="ru-RU"/>
        </w:rPr>
        <w:t>, что такое дорога, тротуар, пешеходный переход, светофор – и как ими пользоваться.</w:t>
      </w:r>
      <w:r>
        <w:rPr>
          <w:sz w:val="28"/>
          <w:szCs w:val="28"/>
          <w:lang w:val="ru-RU"/>
        </w:rPr>
        <w:t xml:space="preserve"> </w:t>
      </w:r>
    </w:p>
    <w:p w:rsidR="00961B74" w:rsidRDefault="00961B74" w:rsidP="00961B74">
      <w:pPr>
        <w:pStyle w:val="Standard"/>
        <w:ind w:firstLine="567"/>
        <w:rPr>
          <w:sz w:val="28"/>
          <w:szCs w:val="28"/>
          <w:lang w:val="ru-RU"/>
        </w:rPr>
      </w:pPr>
      <w:r w:rsidRPr="004F6721">
        <w:rPr>
          <w:sz w:val="28"/>
          <w:szCs w:val="28"/>
          <w:lang w:val="ru-RU"/>
        </w:rPr>
        <w:t xml:space="preserve">Знания сигналов светофора и зебры для дошкольника недостаточно, картина дороги от этого не будет полной. </w:t>
      </w:r>
    </w:p>
    <w:p w:rsidR="00961B74" w:rsidRDefault="00961B74" w:rsidP="00961B74">
      <w:pPr>
        <w:pStyle w:val="Standard"/>
        <w:ind w:firstLine="567"/>
        <w:rPr>
          <w:sz w:val="28"/>
          <w:szCs w:val="28"/>
          <w:lang w:val="ru-RU"/>
        </w:rPr>
      </w:pPr>
      <w:r w:rsidRPr="004F6721">
        <w:rPr>
          <w:sz w:val="28"/>
          <w:szCs w:val="28"/>
          <w:lang w:val="ru-RU"/>
        </w:rPr>
        <w:t xml:space="preserve">Нужно объяснить малышу, какие виды транспорта бывают, как они передвигаются, поговорить с ним о предназначении тротуаров, подземных переходов, о полосах движения. </w:t>
      </w:r>
    </w:p>
    <w:p w:rsidR="00961B74" w:rsidRDefault="00961B74" w:rsidP="00961B74">
      <w:pPr>
        <w:pStyle w:val="Standard"/>
        <w:ind w:firstLine="567"/>
        <w:rPr>
          <w:sz w:val="28"/>
          <w:szCs w:val="28"/>
          <w:lang w:val="ru-RU"/>
        </w:rPr>
      </w:pPr>
      <w:r w:rsidRPr="004F6721">
        <w:rPr>
          <w:b/>
          <w:i/>
          <w:sz w:val="28"/>
          <w:szCs w:val="28"/>
          <w:lang w:val="ru-RU"/>
        </w:rPr>
        <w:t>В данный момент можно выделить 5 правил дорожного движения для дошкольников</w:t>
      </w:r>
      <w:r w:rsidRPr="004F6721">
        <w:rPr>
          <w:sz w:val="28"/>
          <w:szCs w:val="28"/>
          <w:lang w:val="ru-RU"/>
        </w:rPr>
        <w:t xml:space="preserve">: </w:t>
      </w:r>
    </w:p>
    <w:p w:rsidR="00961B74" w:rsidRDefault="00961B74" w:rsidP="00961B74">
      <w:pPr>
        <w:pStyle w:val="Standard"/>
        <w:numPr>
          <w:ilvl w:val="0"/>
          <w:numId w:val="2"/>
        </w:numPr>
        <w:rPr>
          <w:sz w:val="28"/>
          <w:szCs w:val="28"/>
          <w:lang w:val="ru-RU"/>
        </w:rPr>
      </w:pPr>
      <w:r w:rsidRPr="004F6721">
        <w:rPr>
          <w:sz w:val="28"/>
          <w:szCs w:val="28"/>
          <w:lang w:val="ru-RU"/>
        </w:rPr>
        <w:t xml:space="preserve">Пересекать проезжую часть можно на зеленый сигнал светофора или по переходу, и только так. </w:t>
      </w:r>
    </w:p>
    <w:p w:rsidR="00961B74" w:rsidRDefault="00961B74" w:rsidP="00961B74">
      <w:pPr>
        <w:pStyle w:val="Standard"/>
        <w:numPr>
          <w:ilvl w:val="0"/>
          <w:numId w:val="2"/>
        </w:numPr>
        <w:rPr>
          <w:sz w:val="28"/>
          <w:szCs w:val="28"/>
          <w:lang w:val="ru-RU"/>
        </w:rPr>
      </w:pPr>
      <w:r w:rsidRPr="004F6721">
        <w:rPr>
          <w:sz w:val="28"/>
          <w:szCs w:val="28"/>
          <w:lang w:val="ru-RU"/>
        </w:rPr>
        <w:t xml:space="preserve">Перед тем как ступить на дорогу, нужно взглянуть налево, потом, дойдя до разделительной полосы, посмотреть вправо. </w:t>
      </w:r>
    </w:p>
    <w:p w:rsidR="00961B74" w:rsidRDefault="00961B74" w:rsidP="00961B74">
      <w:pPr>
        <w:pStyle w:val="Standard"/>
        <w:numPr>
          <w:ilvl w:val="0"/>
          <w:numId w:val="2"/>
        </w:numPr>
        <w:rPr>
          <w:sz w:val="28"/>
          <w:szCs w:val="28"/>
          <w:lang w:val="ru-RU"/>
        </w:rPr>
      </w:pPr>
      <w:r w:rsidRPr="004F6721">
        <w:rPr>
          <w:sz w:val="28"/>
          <w:szCs w:val="28"/>
          <w:lang w:val="ru-RU"/>
        </w:rPr>
        <w:t xml:space="preserve">Вдоль дороги следует передвигаться по тротуару справа. Если находишься за городом – идти навстречу автомобилям по обочине. </w:t>
      </w:r>
    </w:p>
    <w:p w:rsidR="00961B74" w:rsidRDefault="00961B74" w:rsidP="00961B74">
      <w:pPr>
        <w:pStyle w:val="Standard"/>
        <w:numPr>
          <w:ilvl w:val="0"/>
          <w:numId w:val="2"/>
        </w:numPr>
        <w:rPr>
          <w:sz w:val="28"/>
          <w:szCs w:val="28"/>
          <w:lang w:val="ru-RU"/>
        </w:rPr>
      </w:pPr>
      <w:r w:rsidRPr="004F6721">
        <w:rPr>
          <w:sz w:val="28"/>
          <w:szCs w:val="28"/>
          <w:lang w:val="ru-RU"/>
        </w:rPr>
        <w:lastRenderedPageBreak/>
        <w:t xml:space="preserve">Нельзя играть возле дороги. Нельзя перебегать ее, идти на красный или желтый свет, даже если поблизости нет машин. </w:t>
      </w:r>
    </w:p>
    <w:p w:rsidR="00961B74" w:rsidRPr="004F6721" w:rsidRDefault="00961B74" w:rsidP="00961B74">
      <w:pPr>
        <w:pStyle w:val="Standard"/>
        <w:numPr>
          <w:ilvl w:val="0"/>
          <w:numId w:val="2"/>
        </w:numPr>
        <w:rPr>
          <w:sz w:val="28"/>
          <w:szCs w:val="28"/>
          <w:lang w:val="ru-RU"/>
        </w:rPr>
      </w:pPr>
      <w:r w:rsidRPr="004F6721">
        <w:rPr>
          <w:sz w:val="28"/>
          <w:szCs w:val="28"/>
          <w:lang w:val="ru-RU"/>
        </w:rPr>
        <w:t>Нужно знать некоторые дорожные знаки. Подробно они описаны на картинке ниже.</w:t>
      </w:r>
    </w:p>
    <w:p w:rsidR="008F7FAF" w:rsidRDefault="00961B74">
      <w:r>
        <w:rPr>
          <w:noProof/>
          <w:lang w:eastAsia="ru-RU"/>
        </w:rPr>
        <w:drawing>
          <wp:inline distT="0" distB="0" distL="0" distR="0" wp14:anchorId="6433A5BC" wp14:editId="2C69F809">
            <wp:extent cx="5600700" cy="3781425"/>
            <wp:effectExtent l="0" t="0" r="0" b="9525"/>
            <wp:docPr id="3" name="Рисунок 3" descr="https://razvivashka.online/wp-content/uploads/2019/01/pdd-dlya-doshkolnik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zvivashka.online/wp-content/uploads/2019/01/pdd-dlya-doshkolnikov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16" cy="378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74" w:rsidRDefault="00961B74" w:rsidP="00961B7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61B74">
        <w:rPr>
          <w:rFonts w:ascii="Times New Roman" w:hAnsi="Times New Roman" w:cs="Times New Roman"/>
          <w:b/>
          <w:color w:val="C00000"/>
          <w:sz w:val="32"/>
          <w:szCs w:val="32"/>
        </w:rPr>
        <w:t>Берегите своих деток, пусть каждый день будет безопасным, радостным и счастливым. Ведь нет ничего на свете важнее жизни, здоровья и эмоционального благополучия наших дочек и сыночков.</w:t>
      </w:r>
    </w:p>
    <w:p w:rsidR="009360BC" w:rsidRDefault="009360BC" w:rsidP="00961B7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60BC" w:rsidRDefault="009360BC" w:rsidP="00961B7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60BC" w:rsidRPr="009360BC" w:rsidRDefault="009360BC" w:rsidP="00961B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Никитина О.Н.</w:t>
      </w:r>
      <w:bookmarkStart w:id="0" w:name="_GoBack"/>
      <w:bookmarkEnd w:id="0"/>
    </w:p>
    <w:sectPr w:rsidR="009360BC" w:rsidRPr="0093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BB7F"/>
      </v:shape>
    </w:pict>
  </w:numPicBullet>
  <w:abstractNum w:abstractNumId="0">
    <w:nsid w:val="284B7315"/>
    <w:multiLevelType w:val="hybridMultilevel"/>
    <w:tmpl w:val="70947C8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FF74C7"/>
    <w:multiLevelType w:val="hybridMultilevel"/>
    <w:tmpl w:val="7028352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56"/>
    <w:rsid w:val="001E2056"/>
    <w:rsid w:val="008F7FAF"/>
    <w:rsid w:val="009360BC"/>
    <w:rsid w:val="0096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1B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6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1B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6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2022-07-24T09:47:00Z</dcterms:created>
  <dcterms:modified xsi:type="dcterms:W3CDTF">2022-07-24T10:18:00Z</dcterms:modified>
</cp:coreProperties>
</file>